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6B51C6" w14:paraId="724B59BF" w14:textId="77777777" w:rsidTr="00A956D6">
        <w:tc>
          <w:tcPr>
            <w:tcW w:w="2835" w:type="dxa"/>
            <w:vAlign w:val="bottom"/>
          </w:tcPr>
          <w:p w14:paraId="47C1A8E0" w14:textId="25014D20" w:rsidR="00B97F78" w:rsidRPr="006B51C6"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6B51C6">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7E99993" w:rsidR="00B97F78" w:rsidRPr="006B51C6" w:rsidRDefault="006B51C6" w:rsidP="00D36BC5">
            <w:pPr>
              <w:autoSpaceDE w:val="0"/>
              <w:autoSpaceDN w:val="0"/>
              <w:spacing w:after="0" w:line="240" w:lineRule="auto"/>
              <w:jc w:val="center"/>
              <w:rPr>
                <w:rFonts w:ascii="Times New Roman" w:hAnsi="Times New Roman"/>
                <w:b/>
                <w:color w:val="000000" w:themeColor="text1"/>
                <w:sz w:val="18"/>
                <w:szCs w:val="18"/>
                <w:lang w:val="en-US"/>
              </w:rPr>
            </w:pPr>
            <w:r w:rsidRPr="006B51C6">
              <w:rPr>
                <w:rFonts w:ascii="Times New Roman" w:hAnsi="Times New Roman"/>
                <w:b/>
                <w:color w:val="000000" w:themeColor="text1"/>
                <w:sz w:val="18"/>
                <w:szCs w:val="18"/>
                <w:lang w:val="en-US"/>
              </w:rPr>
              <w:t>08</w:t>
            </w:r>
          </w:p>
        </w:tc>
        <w:tc>
          <w:tcPr>
            <w:tcW w:w="142" w:type="dxa"/>
            <w:vAlign w:val="bottom"/>
          </w:tcPr>
          <w:p w14:paraId="086165B7" w14:textId="77777777" w:rsidR="00B97F78" w:rsidRPr="006B51C6"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8FADD63" w:rsidR="00B97F78" w:rsidRPr="006B51C6" w:rsidRDefault="006B51C6">
            <w:pPr>
              <w:autoSpaceDE w:val="0"/>
              <w:autoSpaceDN w:val="0"/>
              <w:spacing w:after="0" w:line="240" w:lineRule="auto"/>
              <w:jc w:val="center"/>
              <w:rPr>
                <w:rFonts w:ascii="Times New Roman" w:hAnsi="Times New Roman"/>
                <w:b/>
                <w:color w:val="000000" w:themeColor="text1"/>
                <w:sz w:val="18"/>
                <w:szCs w:val="18"/>
              </w:rPr>
            </w:pPr>
            <w:r w:rsidRPr="006B51C6">
              <w:rPr>
                <w:rFonts w:ascii="Times New Roman" w:hAnsi="Times New Roman"/>
                <w:b/>
                <w:color w:val="000000" w:themeColor="text1"/>
                <w:sz w:val="18"/>
                <w:szCs w:val="18"/>
              </w:rPr>
              <w:t>апреля</w:t>
            </w:r>
          </w:p>
        </w:tc>
        <w:tc>
          <w:tcPr>
            <w:tcW w:w="425" w:type="dxa"/>
            <w:vAlign w:val="bottom"/>
          </w:tcPr>
          <w:p w14:paraId="43EF5E1C" w14:textId="77777777" w:rsidR="00B97F78" w:rsidRPr="006B51C6"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6B51C6">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225FDC6A" w:rsidR="00B97F78" w:rsidRPr="006B51C6" w:rsidRDefault="00762460">
            <w:pPr>
              <w:autoSpaceDE w:val="0"/>
              <w:autoSpaceDN w:val="0"/>
              <w:spacing w:after="0" w:line="240" w:lineRule="auto"/>
              <w:rPr>
                <w:rFonts w:ascii="Times New Roman" w:hAnsi="Times New Roman"/>
                <w:b/>
                <w:color w:val="000000" w:themeColor="text1"/>
                <w:sz w:val="18"/>
                <w:szCs w:val="18"/>
              </w:rPr>
            </w:pPr>
            <w:r w:rsidRPr="006B51C6">
              <w:rPr>
                <w:rFonts w:ascii="Times New Roman" w:hAnsi="Times New Roman"/>
                <w:b/>
                <w:color w:val="000000" w:themeColor="text1"/>
                <w:sz w:val="18"/>
                <w:szCs w:val="18"/>
                <w:lang w:val="en-US"/>
              </w:rPr>
              <w:t>2</w:t>
            </w:r>
            <w:r w:rsidR="00D36BC5" w:rsidRPr="006B51C6">
              <w:rPr>
                <w:rFonts w:ascii="Times New Roman" w:hAnsi="Times New Roman"/>
                <w:b/>
                <w:color w:val="000000" w:themeColor="text1"/>
                <w:sz w:val="18"/>
                <w:szCs w:val="18"/>
                <w:lang w:val="en-US"/>
              </w:rPr>
              <w:t>1</w:t>
            </w:r>
          </w:p>
        </w:tc>
        <w:tc>
          <w:tcPr>
            <w:tcW w:w="285" w:type="dxa"/>
            <w:vAlign w:val="bottom"/>
          </w:tcPr>
          <w:p w14:paraId="267D8FDF" w14:textId="77777777" w:rsidR="00B97F78" w:rsidRPr="006B51C6"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6B51C6" w:rsidRDefault="00B97F78" w:rsidP="00C13697">
            <w:pPr>
              <w:autoSpaceDE w:val="0"/>
              <w:autoSpaceDN w:val="0"/>
              <w:spacing w:after="0" w:line="240" w:lineRule="auto"/>
              <w:rPr>
                <w:rFonts w:ascii="Times New Roman" w:hAnsi="Times New Roman"/>
                <w:b/>
                <w:color w:val="000000" w:themeColor="text1"/>
                <w:sz w:val="18"/>
                <w:szCs w:val="18"/>
              </w:rPr>
            </w:pPr>
            <w:r w:rsidRPr="006B51C6">
              <w:rPr>
                <w:rFonts w:ascii="Times New Roman" w:hAnsi="Times New Roman"/>
                <w:b/>
                <w:color w:val="000000" w:themeColor="text1"/>
                <w:sz w:val="18"/>
                <w:szCs w:val="18"/>
              </w:rPr>
              <w:t>г.</w:t>
            </w:r>
          </w:p>
        </w:tc>
      </w:tr>
    </w:tbl>
    <w:p w14:paraId="5F016B0A" w14:textId="77777777" w:rsidR="00631A9B" w:rsidRPr="006B51C6"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Pr="006B51C6"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B51C6">
        <w:rPr>
          <w:rFonts w:ascii="Times New Roman" w:hAnsi="Times New Roman"/>
          <w:color w:val="000000"/>
          <w:sz w:val="18"/>
          <w:szCs w:val="18"/>
        </w:rPr>
        <w:t>Регистрационный</w:t>
      </w:r>
      <w:r w:rsidR="00B97F78" w:rsidRPr="006B51C6">
        <w:rPr>
          <w:rFonts w:ascii="Times New Roman" w:hAnsi="Times New Roman"/>
          <w:color w:val="000000" w:themeColor="text1"/>
          <w:sz w:val="18"/>
          <w:szCs w:val="18"/>
        </w:rPr>
        <w:t xml:space="preserve"> номер</w:t>
      </w:r>
      <w:r w:rsidR="00631A9B" w:rsidRPr="006B51C6">
        <w:rPr>
          <w:rFonts w:ascii="Times New Roman" w:hAnsi="Times New Roman"/>
          <w:color w:val="000000" w:themeColor="text1"/>
          <w:sz w:val="18"/>
          <w:szCs w:val="18"/>
        </w:rPr>
        <w:t xml:space="preserve"> выпуска ценных бумаг</w:t>
      </w:r>
    </w:p>
    <w:p w14:paraId="510B9DC2" w14:textId="77777777" w:rsidR="00C24C2F" w:rsidRPr="006B51C6"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1B0BE57A" w:rsidR="00C24C2F" w:rsidRPr="006B51C6" w:rsidRDefault="006B51C6">
            <w:pPr>
              <w:spacing w:after="60"/>
              <w:jc w:val="center"/>
              <w:rPr>
                <w:rFonts w:ascii="Times New Roman" w:hAnsi="Times New Roman"/>
              </w:rPr>
            </w:pPr>
            <w:r w:rsidRPr="006B51C6">
              <w:rPr>
                <w:rFonts w:ascii="Times New Roman" w:hAnsi="Times New Roman"/>
              </w:rPr>
              <w:t>4-05-01000-В-001Р</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73712453" w:rsidR="003B074D" w:rsidRPr="000741C4" w:rsidRDefault="00053024" w:rsidP="00200DE7">
      <w:pPr>
        <w:autoSpaceDE w:val="0"/>
        <w:autoSpaceDN w:val="0"/>
        <w:spacing w:after="0" w:line="240" w:lineRule="auto"/>
        <w:jc w:val="center"/>
        <w:rPr>
          <w:rFonts w:ascii="Times New Roman" w:hAnsi="Times New Roman"/>
          <w:b/>
          <w:bCs/>
          <w:color w:val="000000"/>
          <w:sz w:val="28"/>
          <w:szCs w:val="28"/>
        </w:rPr>
      </w:pPr>
      <w:r w:rsidRPr="00F1353F">
        <w:rPr>
          <w:rFonts w:ascii="Times New Roman" w:hAnsi="Times New Roman"/>
          <w:b/>
          <w:bCs/>
          <w:color w:val="000000"/>
          <w:sz w:val="28"/>
          <w:szCs w:val="28"/>
        </w:rPr>
        <w:t xml:space="preserve"> </w:t>
      </w: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81630AE"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675CCC">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номинальной стоимостью 1</w:t>
      </w:r>
      <w:r w:rsidR="006240EF" w:rsidRPr="006240EF">
        <w:rPr>
          <w:rFonts w:ascii="Times New Roman" w:hAnsi="Times New Roman"/>
          <w:b/>
          <w:bCs/>
          <w:i/>
          <w:iCs/>
          <w:sz w:val="24"/>
          <w:szCs w:val="24"/>
        </w:rPr>
        <w:t>0 000</w:t>
      </w:r>
      <w:r w:rsidRPr="0085492C">
        <w:rPr>
          <w:rFonts w:ascii="Times New Roman" w:hAnsi="Times New Roman"/>
          <w:b/>
          <w:bCs/>
          <w:i/>
          <w:iCs/>
          <w:sz w:val="24"/>
          <w:szCs w:val="24"/>
        </w:rPr>
        <w:t> 000 (</w:t>
      </w:r>
      <w:r w:rsidR="006240EF" w:rsidRPr="006240EF">
        <w:rPr>
          <w:rFonts w:ascii="Times New Roman" w:hAnsi="Times New Roman"/>
          <w:b/>
          <w:bCs/>
          <w:i/>
          <w:iCs/>
          <w:sz w:val="24"/>
          <w:szCs w:val="24"/>
        </w:rPr>
        <w:t>Десять миллионов</w:t>
      </w:r>
      <w:r w:rsidRPr="0085492C">
        <w:rPr>
          <w:rFonts w:ascii="Times New Roman" w:hAnsi="Times New Roman"/>
          <w:b/>
          <w:bCs/>
          <w:i/>
          <w:iCs/>
          <w:sz w:val="24"/>
          <w:szCs w:val="24"/>
        </w:rPr>
        <w:t xml:space="preserve">) российских рублей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1E82A40B"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4DC0CA5"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58DDD6D4"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31DBDD2A" w14:textId="77777777" w:rsidR="000B2417" w:rsidRPr="001C5C15" w:rsidRDefault="000B2417" w:rsidP="00631A9B">
            <w:pPr>
              <w:spacing w:after="0" w:line="240" w:lineRule="auto"/>
              <w:ind w:left="142"/>
              <w:rPr>
                <w:rFonts w:ascii="Times New Roman" w:hAnsi="Times New Roman"/>
                <w:b/>
                <w:color w:val="000000"/>
              </w:rPr>
            </w:pPr>
          </w:p>
          <w:p w14:paraId="71C0D9E6" w14:textId="77777777" w:rsidR="000741C4" w:rsidRPr="00F41DE6" w:rsidRDefault="000741C4" w:rsidP="000741C4">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1F3A8D75" w14:textId="485DCD45" w:rsidR="000B2417" w:rsidRPr="00F1353F" w:rsidRDefault="000741C4" w:rsidP="006A75C7">
            <w:pPr>
              <w:autoSpaceDE w:val="0"/>
              <w:autoSpaceDN w:val="0"/>
              <w:spacing w:after="0" w:line="240" w:lineRule="auto"/>
              <w:ind w:left="142"/>
              <w:rPr>
                <w:rFonts w:ascii="Times New Roman" w:hAnsi="Times New Roman"/>
                <w:b/>
                <w:color w:val="000000" w:themeColor="text1"/>
                <w:sz w:val="24"/>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E065D8A" w:rsidR="000B2417" w:rsidRPr="006240EF" w:rsidRDefault="000741C4" w:rsidP="006A75C7">
            <w:pPr>
              <w:spacing w:after="0" w:line="240" w:lineRule="auto"/>
              <w:ind w:left="35" w:hanging="35"/>
              <w:rPr>
                <w:rFonts w:ascii="Times New Roman" w:hAnsi="Times New Roman"/>
                <w:b/>
                <w:color w:val="000000" w:themeColor="text1"/>
                <w:sz w:val="24"/>
                <w:lang w:val="en-US"/>
              </w:rPr>
            </w:pPr>
            <w:r w:rsidRPr="00F41DE6">
              <w:rPr>
                <w:rFonts w:ascii="Times New Roman" w:eastAsia="Times New Roman" w:hAnsi="Times New Roman" w:cs="Times New Roman"/>
                <w:b/>
                <w:color w:val="000000"/>
                <w:sz w:val="24"/>
                <w:szCs w:val="24"/>
                <w:lang w:eastAsia="ru-RU"/>
              </w:rPr>
              <w:t>В.В. Томашевский</w:t>
            </w:r>
            <w:r w:rsidDel="000741C4">
              <w:rPr>
                <w:rFonts w:ascii="Times New Roman" w:hAnsi="Times New Roman"/>
                <w:b/>
                <w:color w:val="000000" w:themeColor="text1"/>
                <w:sz w:val="24"/>
                <w:lang w:val="en-US"/>
              </w:rPr>
              <w:t xml:space="preserve"> </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52BCBB50"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2D6AD6FD"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553F8559"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675CCC">
        <w:rPr>
          <w:rFonts w:ascii="Times New Roman" w:hAnsi="Times New Roman"/>
          <w:b/>
          <w:bCs/>
          <w:i/>
          <w:iCs/>
        </w:rPr>
        <w:t>5</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475D8B7E"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Pr="001B0BD8">
        <w:rPr>
          <w:rFonts w:ascii="Times New Roman" w:hAnsi="Times New Roman"/>
          <w:b/>
          <w:bCs/>
          <w:i/>
          <w:iCs/>
        </w:rPr>
        <w:t>1</w:t>
      </w:r>
      <w:r w:rsidR="00157E5E" w:rsidRPr="001B0BD8">
        <w:rPr>
          <w:rFonts w:ascii="Times New Roman" w:hAnsi="Times New Roman"/>
          <w:b/>
          <w:bCs/>
          <w:i/>
          <w:iCs/>
        </w:rPr>
        <w:t>0 000</w:t>
      </w:r>
      <w:r w:rsidRPr="001B0BD8">
        <w:rPr>
          <w:rFonts w:ascii="Times New Roman" w:hAnsi="Times New Roman"/>
          <w:b/>
          <w:bCs/>
          <w:i/>
          <w:iCs/>
        </w:rPr>
        <w:t xml:space="preserve"> 000 (</w:t>
      </w:r>
      <w:r w:rsidR="00157E5E" w:rsidRPr="001B0BD8">
        <w:rPr>
          <w:rFonts w:ascii="Times New Roman" w:hAnsi="Times New Roman"/>
          <w:b/>
          <w:bCs/>
          <w:i/>
          <w:iCs/>
        </w:rPr>
        <w:t>Десять миллионов</w:t>
      </w:r>
      <w:r w:rsidRPr="001B0BD8">
        <w:rPr>
          <w:rFonts w:ascii="Times New Roman" w:hAnsi="Times New Roman"/>
          <w:b/>
          <w:bCs/>
          <w:i/>
          <w:iCs/>
        </w:rPr>
        <w:t>) российских рублей.</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053BFF6C"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59DB8C31" w:rsidR="006F5FD8" w:rsidRDefault="006F5FD8" w:rsidP="006553DA">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74D17176"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60B9D142" w14:textId="50F351EF"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Pr="00621C4C">
        <w:rPr>
          <w:rFonts w:ascii="Times New Roman" w:hAnsi="Times New Roman"/>
          <w:b/>
          <w:bCs/>
          <w:i/>
          <w:iCs/>
        </w:rPr>
        <w:t xml:space="preserve">в безналичном порядке. 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0C8D2BE5"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4752F072"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11903721"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14AA0EBE" w:rsidR="00B97F78" w:rsidRPr="00376521" w:rsidRDefault="000164E8" w:rsidP="006553DA">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4F77A32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64B4CA45"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российских рублях; </w:t>
      </w:r>
    </w:p>
    <w:p w14:paraId="75FC4F3F" w14:textId="5E516FE3"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41EED20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российских рублях;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77777777" w:rsidR="00C213B4" w:rsidRPr="00A70C67" w:rsidRDefault="00C213B4" w:rsidP="00C213B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lastRenderedPageBreak/>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28BDE25E"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российских рублях,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российских рублях,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капитала кредитной организации.</w:t>
      </w:r>
    </w:p>
    <w:p w14:paraId="1565918B" w14:textId="6D06A741" w:rsidR="00E27C58"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 со второго по одиннадцатый (включительно) равен размеру процентной ставки по первому купонному периоду.</w:t>
      </w:r>
    </w:p>
    <w:p w14:paraId="3CB88D88" w14:textId="00EB77E2"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размер процентной ставки </w:t>
      </w:r>
      <w:r w:rsidR="00950847">
        <w:rPr>
          <w:rFonts w:ascii="Times New Roman" w:hAnsi="Times New Roman"/>
          <w:b/>
          <w:bCs/>
          <w:i/>
          <w:iCs/>
        </w:rPr>
        <w:t>на каждые последующие 10 (Десять) купонных периодов периода обращения Облигаций (</w:t>
      </w:r>
      <w:r w:rsidR="00950847" w:rsidRPr="00A930D7">
        <w:rPr>
          <w:rFonts w:ascii="Times New Roman" w:hAnsi="Times New Roman"/>
          <w:b/>
          <w:i/>
          <w:iCs/>
        </w:rPr>
        <w:t>далее – «</w:t>
      </w:r>
      <w:r w:rsidR="00FE57FB">
        <w:rPr>
          <w:rFonts w:ascii="Times New Roman" w:hAnsi="Times New Roman"/>
          <w:b/>
          <w:i/>
          <w:iCs/>
        </w:rPr>
        <w:t>О</w:t>
      </w:r>
      <w:r w:rsidR="00950847" w:rsidRPr="00A930D7">
        <w:rPr>
          <w:rFonts w:ascii="Times New Roman" w:hAnsi="Times New Roman"/>
          <w:b/>
          <w:i/>
          <w:iCs/>
        </w:rPr>
        <w:t xml:space="preserve">чередная часть периода обращения Облигаций») </w:t>
      </w:r>
      <w:r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Сj</w:t>
      </w:r>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535CF1E4"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порядковый номер очередного купонного периода;</w:t>
      </w:r>
    </w:p>
    <w:p w14:paraId="6C537F43" w14:textId="6462D6B1"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ставка кривой бескупонной доходности облигаций федерального займа на срок до погашения, равный 5 годам, определяемая в соответствии с Методикой определения Кривой бескупонной доходности государственных облигаций (облигаций федеральных займов) ПАО Московская Биржа, его правопреемника или иного юридического лица, осуществляющего функции биржи (далее – «Методика»), в дату, наступающую за </w:t>
      </w:r>
      <w:r w:rsidR="00C213B4">
        <w:rPr>
          <w:rFonts w:ascii="Times New Roman" w:hAnsi="Times New Roman"/>
          <w:b/>
          <w:bCs/>
          <w:i/>
          <w:iCs/>
        </w:rPr>
        <w:t>4</w:t>
      </w:r>
      <w:r w:rsidRPr="00376521">
        <w:rPr>
          <w:rFonts w:ascii="Times New Roman" w:hAnsi="Times New Roman"/>
          <w:b/>
          <w:bCs/>
          <w:i/>
          <w:iCs/>
        </w:rPr>
        <w:t xml:space="preserve"> (</w:t>
      </w:r>
      <w:r w:rsidR="00C213B4">
        <w:rPr>
          <w:rFonts w:ascii="Times New Roman" w:hAnsi="Times New Roman"/>
          <w:b/>
          <w:bCs/>
          <w:i/>
          <w:iCs/>
        </w:rPr>
        <w:t>Четыре</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w:t>
      </w:r>
      <w:r w:rsidR="00FE57FB">
        <w:rPr>
          <w:rFonts w:ascii="Times New Roman" w:hAnsi="Times New Roman"/>
          <w:b/>
          <w:bCs/>
          <w:i/>
          <w:iCs/>
        </w:rPr>
        <w:t>О</w:t>
      </w:r>
      <w:r w:rsidR="00CC2358">
        <w:rPr>
          <w:rFonts w:ascii="Times New Roman" w:hAnsi="Times New Roman"/>
          <w:b/>
          <w:bCs/>
          <w:i/>
          <w:iCs/>
        </w:rPr>
        <w:t xml:space="preserve">чередной части периода обращения Облигаций </w:t>
      </w:r>
      <w:r w:rsidRPr="00376521">
        <w:rPr>
          <w:rFonts w:ascii="Times New Roman" w:hAnsi="Times New Roman"/>
          <w:b/>
          <w:bCs/>
          <w:i/>
          <w:iCs/>
        </w:rPr>
        <w:t>(далее – «Дата определения новой ставки купона»).</w:t>
      </w:r>
    </w:p>
    <w:p w14:paraId="5A462F7D" w14:textId="3ED329FB"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w:t>
      </w:r>
      <w:r w:rsidR="00FE61D5">
        <w:rPr>
          <w:rFonts w:ascii="Times New Roman" w:hAnsi="Times New Roman"/>
          <w:b/>
          <w:bCs/>
          <w:i/>
          <w:iCs/>
        </w:rPr>
        <w:t>О</w:t>
      </w:r>
      <w:r w:rsidRPr="00376521">
        <w:rPr>
          <w:rFonts w:ascii="Times New Roman" w:hAnsi="Times New Roman"/>
          <w:b/>
          <w:bCs/>
          <w:i/>
          <w:iCs/>
        </w:rPr>
        <w:t xml:space="preserve">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4 до 6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 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 </w:t>
      </w:r>
    </w:p>
    <w:p w14:paraId="5198BBE1"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 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 </w:t>
      </w:r>
    </w:p>
    <w:p w14:paraId="6B6C8F09" w14:textId="45FE53C8"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на Дату определения новой ставки купона Основные ОФЗ отсутствуют, для определения процентной ставки </w:t>
      </w:r>
      <w:r w:rsidR="007B312F">
        <w:rPr>
          <w:rFonts w:ascii="Times New Roman" w:hAnsi="Times New Roman"/>
          <w:b/>
          <w:bCs/>
          <w:i/>
          <w:iCs/>
        </w:rPr>
        <w:t>О</w:t>
      </w:r>
      <w:r w:rsidRPr="00376521">
        <w:rPr>
          <w:rFonts w:ascii="Times New Roman" w:hAnsi="Times New Roman"/>
          <w:b/>
          <w:bCs/>
          <w:i/>
          <w:iCs/>
        </w:rPr>
        <w:t xml:space="preserve">чередной части периода обращения Облигаций используется Ключевая ставка Банка России, действующая на Дату определения новой ставки купона. В случае </w:t>
      </w:r>
      <w:r w:rsidRPr="00376521">
        <w:rPr>
          <w:rFonts w:ascii="Times New Roman" w:hAnsi="Times New Roman"/>
          <w:b/>
          <w:bCs/>
          <w:i/>
          <w:iCs/>
        </w:rPr>
        <w:lastRenderedPageBreak/>
        <w:t>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w:t>
      </w:r>
    </w:p>
    <w:p w14:paraId="3EB8467A"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s – разница между ставкой по первому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по состоянию на дату установления размера ставки по первому купону.</w:t>
      </w:r>
    </w:p>
    <w:p w14:paraId="252CED59" w14:textId="48E0F214"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D54A57">
        <w:rPr>
          <w:rFonts w:ascii="Times New Roman" w:hAnsi="Times New Roman"/>
          <w:b/>
          <w:bCs/>
          <w:i/>
          <w:iCs/>
        </w:rPr>
        <w:t xml:space="preserve">на каждую </w:t>
      </w:r>
      <w:r w:rsidR="007B312F">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российских рублях, установленную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w:t>
      </w:r>
      <w:r w:rsidR="00D53B5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новой ставки купона</w:t>
      </w:r>
      <w:r>
        <w:rPr>
          <w:rFonts w:ascii="Times New Roman" w:hAnsi="Times New Roman"/>
          <w:b/>
          <w:bCs/>
          <w:i/>
          <w:iCs/>
        </w:rPr>
        <w:t>.</w:t>
      </w:r>
    </w:p>
    <w:p w14:paraId="10386F2B" w14:textId="2231416A"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D54A57">
        <w:rPr>
          <w:rFonts w:ascii="Times New Roman" w:hAnsi="Times New Roman"/>
          <w:b/>
          <w:bCs/>
          <w:i/>
          <w:iCs/>
        </w:rPr>
        <w:t xml:space="preserve">на </w:t>
      </w:r>
      <w:r w:rsidR="007B312F">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Дату определения новой ставки купона действует процентная ставка </w:t>
      </w:r>
      <w:r w:rsidR="00D54A57">
        <w:rPr>
          <w:rFonts w:ascii="Times New Roman" w:hAnsi="Times New Roman"/>
          <w:b/>
          <w:bCs/>
          <w:i/>
          <w:iCs/>
        </w:rPr>
        <w:t xml:space="preserve">на </w:t>
      </w:r>
      <w:r w:rsidR="007B312F">
        <w:rPr>
          <w:rFonts w:ascii="Times New Roman" w:hAnsi="Times New Roman"/>
          <w:b/>
          <w:bCs/>
          <w:i/>
          <w:iCs/>
        </w:rPr>
        <w:t>О</w:t>
      </w:r>
      <w:r w:rsidR="00D54A57">
        <w:rPr>
          <w:rFonts w:ascii="Times New Roman" w:hAnsi="Times New Roman"/>
          <w:b/>
          <w:bCs/>
          <w:i/>
          <w:iCs/>
        </w:rPr>
        <w:t>чередную часть периода обращения Облигаций</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российских рублях</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российских рублях</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новой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5067478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253048A2" w14:textId="56A74F28"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информация о размере процентной ставки </w:t>
      </w:r>
      <w:r w:rsidR="00D54A57">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Pr="00376521">
        <w:rPr>
          <w:rFonts w:ascii="Times New Roman" w:hAnsi="Times New Roman"/>
          <w:b/>
          <w:bCs/>
          <w:i/>
          <w:iCs/>
        </w:rPr>
        <w:t xml:space="preserve"> (</w:t>
      </w:r>
      <w:r w:rsidR="00C213B4">
        <w:rPr>
          <w:rFonts w:ascii="Times New Roman" w:hAnsi="Times New Roman"/>
          <w:b/>
          <w:bCs/>
          <w:i/>
          <w:iCs/>
        </w:rPr>
        <w:t>Два</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w:t>
      </w:r>
      <w:r w:rsidR="007B312F">
        <w:rPr>
          <w:rFonts w:ascii="Times New Roman" w:hAnsi="Times New Roman"/>
          <w:b/>
          <w:bCs/>
          <w:i/>
          <w:iCs/>
        </w:rPr>
        <w:t>О</w:t>
      </w:r>
      <w:r w:rsidR="009B6805">
        <w:rPr>
          <w:rFonts w:ascii="Times New Roman" w:hAnsi="Times New Roman"/>
          <w:b/>
          <w:bCs/>
          <w:i/>
          <w:iCs/>
        </w:rPr>
        <w:t>чередной</w:t>
      </w:r>
      <w:r w:rsidR="00D54A57">
        <w:rPr>
          <w:rFonts w:ascii="Times New Roman" w:hAnsi="Times New Roman"/>
          <w:b/>
          <w:bCs/>
          <w:i/>
          <w:iCs/>
        </w:rPr>
        <w:t xml:space="preserve"> </w:t>
      </w:r>
      <w:r w:rsidR="009B6805">
        <w:rPr>
          <w:rFonts w:ascii="Times New Roman" w:hAnsi="Times New Roman"/>
          <w:b/>
          <w:bCs/>
          <w:i/>
          <w:iCs/>
        </w:rPr>
        <w:t>части</w:t>
      </w:r>
      <w:r w:rsidR="00D54A57">
        <w:rPr>
          <w:rFonts w:ascii="Times New Roman" w:hAnsi="Times New Roman"/>
          <w:b/>
          <w:bCs/>
          <w:i/>
          <w:iCs/>
        </w:rPr>
        <w:t xml:space="preserve"> периода обращения Облигаций</w:t>
      </w:r>
      <w:r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6B948E9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9B6805">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не позднее, чем за 1 (Один) день до даты начала </w:t>
      </w:r>
      <w:r w:rsidR="007B312F">
        <w:rPr>
          <w:rFonts w:ascii="Times New Roman" w:hAnsi="Times New Roman"/>
          <w:b/>
          <w:bCs/>
          <w:i/>
          <w:iCs/>
        </w:rPr>
        <w:t>О</w:t>
      </w:r>
      <w:r w:rsidR="009B6805">
        <w:rPr>
          <w:rFonts w:ascii="Times New Roman" w:hAnsi="Times New Roman"/>
          <w:b/>
          <w:bCs/>
          <w:i/>
          <w:iCs/>
        </w:rPr>
        <w:t>чередной части периода обращения Облигаций</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2A68194" w14:textId="2C156B34" w:rsidR="009F0FE6" w:rsidRPr="00376521"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Pr="00376521">
        <w:rPr>
          <w:rFonts w:ascii="Times New Roman" w:hAnsi="Times New Roman"/>
          <w:b/>
          <w:bCs/>
          <w:i/>
          <w:iCs/>
        </w:rPr>
        <w:t>в безналичном порядке.</w:t>
      </w:r>
    </w:p>
    <w:p w14:paraId="654A4B8C" w14:textId="68301367"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lastRenderedPageBreak/>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257F660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3D2F27A0"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D73BA4">
        <w:rPr>
          <w:rFonts w:ascii="Times New Roman" w:hAnsi="Times New Roman"/>
          <w:b/>
          <w:bCs/>
          <w:i/>
          <w:iCs/>
        </w:rPr>
        <w:t>З</w:t>
      </w:r>
      <w:r w:rsidRPr="007C5E0C">
        <w:rPr>
          <w:rFonts w:ascii="Times New Roman" w:hAnsi="Times New Roman"/>
          <w:b/>
          <w:bCs/>
          <w:i/>
          <w:iCs/>
        </w:rPr>
        <w:t xml:space="preserve">акона </w:t>
      </w:r>
      <w:r w:rsidR="007B312F">
        <w:rPr>
          <w:rFonts w:ascii="Times New Roman" w:hAnsi="Times New Roman"/>
          <w:b/>
          <w:bCs/>
          <w:i/>
          <w:iCs/>
        </w:rPr>
        <w:t xml:space="preserve">о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0DEAE0A7"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92C21"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08DEB01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6215AAAF"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7441D6FC"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1CE172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582C9E19" w14:textId="0FF10EE2"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в безналичном порядке.</w:t>
      </w:r>
    </w:p>
    <w:p w14:paraId="42B9FB40" w14:textId="77777777" w:rsidR="00156D5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D4AAC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42C42D6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lastRenderedPageBreak/>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53E1D764"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3247780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3BFD0F1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540F1FC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63548F4B"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5E17850B"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w:t>
      </w:r>
      <w:r w:rsidR="00D73BA4">
        <w:rPr>
          <w:rFonts w:ascii="Times New Roman" w:hAnsi="Times New Roman"/>
          <w:b/>
          <w:i/>
          <w:iCs/>
          <w:lang w:eastAsia="ru-RU"/>
        </w:rPr>
        <w:t>й</w:t>
      </w:r>
      <w:r w:rsidRPr="00A70C67">
        <w:rPr>
          <w:rFonts w:ascii="Times New Roman" w:hAnsi="Times New Roman"/>
          <w:b/>
          <w:i/>
          <w:iCs/>
          <w:lang w:eastAsia="ru-RU"/>
        </w:rPr>
        <w:t xml:space="preserve"> </w:t>
      </w:r>
      <w:r w:rsidR="00D73BA4">
        <w:rPr>
          <w:rFonts w:ascii="Times New Roman" w:hAnsi="Times New Roman"/>
          <w:b/>
          <w:i/>
          <w:iCs/>
          <w:lang w:eastAsia="ru-RU"/>
        </w:rPr>
        <w:t xml:space="preserve">Очередной части </w:t>
      </w:r>
      <w:r w:rsidRPr="00A70C67">
        <w:rPr>
          <w:rFonts w:ascii="Times New Roman" w:hAnsi="Times New Roman"/>
          <w:b/>
          <w:i/>
          <w:iCs/>
          <w:lang w:eastAsia="ru-RU"/>
        </w:rPr>
        <w:t xml:space="preserve">периода </w:t>
      </w:r>
      <w:r w:rsidR="00D73BA4">
        <w:rPr>
          <w:rFonts w:ascii="Times New Roman" w:hAnsi="Times New Roman"/>
          <w:b/>
          <w:i/>
          <w:iCs/>
          <w:lang w:eastAsia="ru-RU"/>
        </w:rPr>
        <w:t xml:space="preserve">обращения </w:t>
      </w:r>
      <w:r w:rsidRPr="00A70C67">
        <w:rPr>
          <w:rFonts w:ascii="Times New Roman" w:hAnsi="Times New Roman"/>
          <w:b/>
          <w:i/>
          <w:iCs/>
          <w:lang w:eastAsia="ru-RU"/>
        </w:rPr>
        <w:t>Облигаций.</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2C4560AC"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6553DA"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7C9A6ABE"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4AFDE71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099674A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6C071A90"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79300F8"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lastRenderedPageBreak/>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443862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249CB5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0574A29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668F3614"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5646ADB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1FBDA7F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49E13C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4BBEA8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72D5133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4764E55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7E92397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075C8845"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6C8CC15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6EE3178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lastRenderedPageBreak/>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190B655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6CE8BD2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70C8A1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271AD23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4AFFB92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4F70302B"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DF4B146"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4F418120"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F039965" w:rsidR="004D2138" w:rsidRPr="0063361E" w:rsidRDefault="00156D52" w:rsidP="006553DA">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6820795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3C789DF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7A5121C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5891A8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38631A55"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706E1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1560308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6326ABC"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2C370D40"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48D9AC69"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61B813C8"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7EADFA76"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w:t>
      </w:r>
      <w:r w:rsidRPr="007D2891">
        <w:rPr>
          <w:rFonts w:eastAsia="Calibri"/>
          <w:iCs/>
          <w:color w:val="auto"/>
          <w:sz w:val="22"/>
          <w:szCs w:val="22"/>
        </w:rPr>
        <w:lastRenderedPageBreak/>
        <w:t>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6F1E5AF2"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15B2588D"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57C64240"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4FFF10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07252D5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698FF664"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4C68F27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70CF74D5"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13FB491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63F1533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w:t>
      </w:r>
      <w:r w:rsidRPr="00F95F16">
        <w:rPr>
          <w:rFonts w:ascii="Times New Roman" w:hAnsi="Times New Roman"/>
          <w:b/>
          <w:i/>
          <w:iCs/>
          <w:lang w:eastAsia="ru-RU"/>
        </w:rPr>
        <w:lastRenderedPageBreak/>
        <w:t xml:space="preserve">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5324DE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487C36C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555FA860"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754D14B0"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w:t>
      </w:r>
      <w:r w:rsidR="000159FC" w:rsidRPr="000A3EFF">
        <w:rPr>
          <w:rFonts w:ascii="Times New Roman" w:hAnsi="Times New Roman"/>
          <w:b/>
          <w:bCs/>
          <w:i/>
          <w:iCs/>
        </w:rPr>
        <w:t xml:space="preserve"> 5 до 9.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lastRenderedPageBreak/>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lastRenderedPageBreak/>
        <w:t xml:space="preserve">12. Иные сведения: </w:t>
      </w:r>
    </w:p>
    <w:p w14:paraId="664335F6" w14:textId="51CB5AE4"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lastRenderedPageBreak/>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D7D1F" w14:textId="77777777" w:rsidR="00D71296" w:rsidRDefault="00D71296" w:rsidP="00B97F78">
      <w:pPr>
        <w:spacing w:after="0" w:line="240" w:lineRule="auto"/>
      </w:pPr>
      <w:r>
        <w:separator/>
      </w:r>
    </w:p>
  </w:endnote>
  <w:endnote w:type="continuationSeparator" w:id="0">
    <w:p w14:paraId="4A6EDF0B" w14:textId="77777777" w:rsidR="00D71296" w:rsidRDefault="00D71296" w:rsidP="00B97F78">
      <w:pPr>
        <w:spacing w:after="0" w:line="240" w:lineRule="auto"/>
      </w:pPr>
      <w:r>
        <w:continuationSeparator/>
      </w:r>
    </w:p>
  </w:endnote>
  <w:endnote w:type="continuationNotice" w:id="1">
    <w:p w14:paraId="44FAC665" w14:textId="77777777" w:rsidR="00D71296" w:rsidRDefault="00D71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7261B1D" w:rsidR="007B312F" w:rsidRPr="00C12901" w:rsidRDefault="007B312F"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06B9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F4247" w14:textId="77777777" w:rsidR="00D71296" w:rsidRDefault="00D71296" w:rsidP="00B97F78">
      <w:pPr>
        <w:spacing w:after="0" w:line="240" w:lineRule="auto"/>
      </w:pPr>
      <w:r>
        <w:separator/>
      </w:r>
    </w:p>
  </w:footnote>
  <w:footnote w:type="continuationSeparator" w:id="0">
    <w:p w14:paraId="2E415CD6" w14:textId="77777777" w:rsidR="00D71296" w:rsidRDefault="00D71296" w:rsidP="00B97F78">
      <w:pPr>
        <w:spacing w:after="0" w:line="240" w:lineRule="auto"/>
      </w:pPr>
      <w:r>
        <w:continuationSeparator/>
      </w:r>
    </w:p>
  </w:footnote>
  <w:footnote w:type="continuationNotice" w:id="1">
    <w:p w14:paraId="5A0152E8" w14:textId="77777777" w:rsidR="00D71296" w:rsidRDefault="00D71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7B312F" w:rsidRPr="0096612E" w:rsidRDefault="007B312F"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3024"/>
    <w:rsid w:val="000551B3"/>
    <w:rsid w:val="00055C19"/>
    <w:rsid w:val="00055CA9"/>
    <w:rsid w:val="0005633A"/>
    <w:rsid w:val="00060E39"/>
    <w:rsid w:val="00071472"/>
    <w:rsid w:val="000741C4"/>
    <w:rsid w:val="00074DD8"/>
    <w:rsid w:val="00075D43"/>
    <w:rsid w:val="00075D7D"/>
    <w:rsid w:val="00076396"/>
    <w:rsid w:val="00080012"/>
    <w:rsid w:val="00082F60"/>
    <w:rsid w:val="00083746"/>
    <w:rsid w:val="00087CD3"/>
    <w:rsid w:val="00087F00"/>
    <w:rsid w:val="00090230"/>
    <w:rsid w:val="00095D51"/>
    <w:rsid w:val="000962CF"/>
    <w:rsid w:val="000A35FB"/>
    <w:rsid w:val="000A3EFF"/>
    <w:rsid w:val="000A3FA5"/>
    <w:rsid w:val="000A78D2"/>
    <w:rsid w:val="000B0764"/>
    <w:rsid w:val="000B2417"/>
    <w:rsid w:val="000B3DF0"/>
    <w:rsid w:val="000B4728"/>
    <w:rsid w:val="000B5BFF"/>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1381"/>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B074D"/>
    <w:rsid w:val="003B0940"/>
    <w:rsid w:val="003B1683"/>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2AD2"/>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4510"/>
    <w:rsid w:val="00486E8A"/>
    <w:rsid w:val="00487A9A"/>
    <w:rsid w:val="00490232"/>
    <w:rsid w:val="00493921"/>
    <w:rsid w:val="00496186"/>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40EF"/>
    <w:rsid w:val="00625656"/>
    <w:rsid w:val="00627FFC"/>
    <w:rsid w:val="00630445"/>
    <w:rsid w:val="00631A9B"/>
    <w:rsid w:val="0063705C"/>
    <w:rsid w:val="00637A53"/>
    <w:rsid w:val="00646798"/>
    <w:rsid w:val="00646B82"/>
    <w:rsid w:val="0065105B"/>
    <w:rsid w:val="006553DA"/>
    <w:rsid w:val="00663722"/>
    <w:rsid w:val="0066425D"/>
    <w:rsid w:val="00664C9B"/>
    <w:rsid w:val="006720A7"/>
    <w:rsid w:val="00673402"/>
    <w:rsid w:val="00673E2F"/>
    <w:rsid w:val="00675CCC"/>
    <w:rsid w:val="006761C4"/>
    <w:rsid w:val="00676653"/>
    <w:rsid w:val="00676C6D"/>
    <w:rsid w:val="00685B5E"/>
    <w:rsid w:val="00691B5A"/>
    <w:rsid w:val="0069479D"/>
    <w:rsid w:val="006A75C7"/>
    <w:rsid w:val="006B378F"/>
    <w:rsid w:val="006B51C6"/>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06B93"/>
    <w:rsid w:val="00706E19"/>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312F"/>
    <w:rsid w:val="007B60F6"/>
    <w:rsid w:val="007B74EF"/>
    <w:rsid w:val="007C33C8"/>
    <w:rsid w:val="007C5E0C"/>
    <w:rsid w:val="007C6DA3"/>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6AE5"/>
    <w:rsid w:val="009F6BE5"/>
    <w:rsid w:val="00A0076F"/>
    <w:rsid w:val="00A056CF"/>
    <w:rsid w:val="00A1251E"/>
    <w:rsid w:val="00A14BCD"/>
    <w:rsid w:val="00A21940"/>
    <w:rsid w:val="00A302E1"/>
    <w:rsid w:val="00A31958"/>
    <w:rsid w:val="00A3474C"/>
    <w:rsid w:val="00A35939"/>
    <w:rsid w:val="00A3689C"/>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F93"/>
    <w:rsid w:val="00D43E17"/>
    <w:rsid w:val="00D47B35"/>
    <w:rsid w:val="00D47BE6"/>
    <w:rsid w:val="00D51C87"/>
    <w:rsid w:val="00D53B5F"/>
    <w:rsid w:val="00D54A57"/>
    <w:rsid w:val="00D604C6"/>
    <w:rsid w:val="00D61C94"/>
    <w:rsid w:val="00D61D81"/>
    <w:rsid w:val="00D62CDE"/>
    <w:rsid w:val="00D650F9"/>
    <w:rsid w:val="00D65CD4"/>
    <w:rsid w:val="00D71296"/>
    <w:rsid w:val="00D71F7E"/>
    <w:rsid w:val="00D73BA4"/>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5520"/>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62C6"/>
    <w:rsid w:val="00E86553"/>
    <w:rsid w:val="00E914B9"/>
    <w:rsid w:val="00E97757"/>
    <w:rsid w:val="00EA7687"/>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353F"/>
    <w:rsid w:val="00F149F6"/>
    <w:rsid w:val="00F22300"/>
    <w:rsid w:val="00F25964"/>
    <w:rsid w:val="00F26786"/>
    <w:rsid w:val="00F30833"/>
    <w:rsid w:val="00F30C33"/>
    <w:rsid w:val="00F330B0"/>
    <w:rsid w:val="00F33F55"/>
    <w:rsid w:val="00F34587"/>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E57FB"/>
    <w:rsid w:val="00FE61D5"/>
    <w:rsid w:val="00FF01AD"/>
    <w:rsid w:val="00FF0844"/>
    <w:rsid w:val="00FF13BC"/>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91CE1F7-34C1-4D40-AF6E-50F0D288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288E5-1803-41CB-9AE1-B36043A8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10945</Words>
  <Characters>62392</Characters>
  <Application>Microsoft Office Word</Application>
  <DocSecurity>0</DocSecurity>
  <Lines>519</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2021-05-25T13:18:00Z</dcterms:created>
  <dcterms:modified xsi:type="dcterms:W3CDTF">2021-05-25T13:18:00Z</dcterms:modified>
</cp:coreProperties>
</file>